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882"/>
        <w:gridCol w:w="902"/>
        <w:gridCol w:w="905"/>
        <w:gridCol w:w="1135"/>
      </w:tblGrid>
      <w:tr w:rsidR="0010628A" w:rsidRPr="0040413E" w14:paraId="18E3D607" w14:textId="77777777" w:rsidTr="00455506">
        <w:trPr>
          <w:trHeight w:val="59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7CE21193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  <w:t>Perimenopause Symptom</w:t>
            </w:r>
            <w:r w:rsidR="004C2995">
              <w:rPr>
                <w:rFonts w:ascii="Avenir Next LT Pro" w:eastAsia="Times New Roman" w:hAnsi="Avenir Next LT Pro" w:cs="Arial"/>
                <w:color w:val="FFFFFF"/>
                <w:kern w:val="0"/>
                <w:sz w:val="28"/>
                <w:szCs w:val="28"/>
                <w:lang w:eastAsia="de-DE"/>
                <w14:ligatures w14:val="none"/>
              </w:rPr>
              <w:t xml:space="preserve"> Assessment</w:t>
            </w:r>
          </w:p>
          <w:p w14:paraId="333F27BA" w14:textId="774C4CDB" w:rsidR="0040413E" w:rsidRPr="0040413E" w:rsidRDefault="0040413E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sz w:val="16"/>
                <w:szCs w:val="16"/>
                <w:lang w:val="en-US" w:eastAsia="de-DE"/>
                <w14:ligatures w14:val="none"/>
              </w:rPr>
            </w:pPr>
            <w:r w:rsidRPr="0040413E">
              <w:rPr>
                <w:rFonts w:ascii="Avenir Next LT Pro" w:eastAsia="Times New Roman" w:hAnsi="Avenir Next LT Pro" w:cs="Arial"/>
                <w:color w:val="FFFFFF"/>
                <w:kern w:val="0"/>
                <w:sz w:val="16"/>
                <w:szCs w:val="16"/>
                <w:lang w:val="en-US" w:eastAsia="de-DE"/>
                <w14:ligatures w14:val="none"/>
              </w:rPr>
              <w:t>Check the box that describes how much you have experienced the symptoms in the past 4 to 6 weeks.</w:t>
            </w:r>
          </w:p>
        </w:tc>
      </w:tr>
      <w:tr w:rsidR="0010628A" w:rsidRPr="0010628A" w14:paraId="126192CC" w14:textId="77777777" w:rsidTr="0040413E">
        <w:trPr>
          <w:trHeight w:val="396"/>
        </w:trPr>
        <w:tc>
          <w:tcPr>
            <w:tcW w:w="687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30578E66" w14:textId="29FEA770" w:rsidR="0040413E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  <w:t>Name:</w:t>
            </w:r>
          </w:p>
          <w:p w14:paraId="77967AA5" w14:textId="393F28D8" w:rsidR="0040413E" w:rsidRPr="00736F63" w:rsidRDefault="0040413E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14:paraId="62EBFD4E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620674"/>
                <w:kern w:val="0"/>
                <w:lang w:eastAsia="de-DE"/>
                <w14:ligatures w14:val="none"/>
              </w:rPr>
              <w:t>Date:</w:t>
            </w:r>
          </w:p>
        </w:tc>
      </w:tr>
      <w:tr w:rsidR="0010628A" w:rsidRPr="0010628A" w14:paraId="4E05C211" w14:textId="77777777" w:rsidTr="00455506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4449607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Cognitive Symptoms</w:t>
            </w:r>
          </w:p>
        </w:tc>
      </w:tr>
      <w:tr w:rsidR="0010628A" w:rsidRPr="0010628A" w14:paraId="5D4A08CB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DF2D90C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87D7726" w14:textId="5E8044B1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050EC3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B8198D2" w14:textId="749197D4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5D090A5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5275D60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C40418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in concentrating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81E42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BF41C9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EF8A57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3F0A8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4E3EA9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A1E4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Memory problems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D54C2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FD7163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97AF4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0C1DE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3808D9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6AB0A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Word-finding difficulty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BBEF8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E2136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0DF5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49DC4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AC7A66C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5C5E9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Reduced ability to multitask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4A80E0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E30171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5F2855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3F1B5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B43FA02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08485D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Mood and Emotion Symptoms </w:t>
            </w:r>
          </w:p>
        </w:tc>
      </w:tr>
      <w:tr w:rsidR="0010628A" w:rsidRPr="0010628A" w14:paraId="4DD5BA33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9DB0BD2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361631C" w14:textId="4B4A5720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A2411A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4C4E28C" w14:textId="77CA04F6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033C9E9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624B55FE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55061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Mood swings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7D7E9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12721A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54311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9093BE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E3656FC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2EEC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Irritability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620D06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E905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D8D44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7889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7DFEE3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B3C9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anxious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D3C95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850CB1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8B0B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4688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B8474CA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4C18FB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Panic attacks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B419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8434D8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901B11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F4D46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094922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81444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tense / nervous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124FD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30C00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74BFD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EFE0E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D2E21A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EB8BD6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Crying spells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464E2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4317A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943A0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63793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ABE3E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CDC2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unhappy or depressed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998A5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0CA4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0204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8771D4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F4FE079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952A89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Flat mood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1BD33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D8213B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39F7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4D58B5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2AD9CF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63679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Low motivation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88BE7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002CE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4C696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18B28E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500A39C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6B37E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Low self-worth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14C44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5F394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C9BF6B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55649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7B63ED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4917EB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hopeless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B6698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FA30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522EE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831C09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AE2635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94A9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bad about yourself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32CCC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8B58C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CC873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C6BB3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5EE207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A0ABF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Not feeling yourself / not </w:t>
            </w:r>
            <w:proofErr w:type="spellStart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recognising</w:t>
            </w:r>
            <w:proofErr w:type="spellEnd"/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 xml:space="preserve"> yourself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9644D9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80220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4939BE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DD02A2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50D6F68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B5F55B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Loss of interest in most things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67E5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3E337C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DE9E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619E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D4141F9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1592D6A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Nervous System Symptoms</w:t>
            </w:r>
          </w:p>
        </w:tc>
      </w:tr>
      <w:tr w:rsidR="0010628A" w:rsidRPr="0010628A" w14:paraId="24742430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B8CB29F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FAD23FA" w14:textId="0E0D08EA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049F9BA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0FE081F" w14:textId="339AACDD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C8A65E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0D20D9C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9D14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Fatigue / low energy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168BD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007B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47C519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05237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B19080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04F2F0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sleeping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8CB54C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B7FB2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CEBF3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2D75D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A89BF89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A559B4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Loss of interest in sex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32EF7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19D86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8F29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2D79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BCC828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185E67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Headaches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8E7ABF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BCEDC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CFBF83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96D290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305189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B7844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Migraines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5A638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A9BDD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6E49BA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331DA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6134F2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58CFD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Tinnitus (buzzing or ringing in the ears)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CE8A40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E980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FE629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BCBD7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E9BC72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DCF6E1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Pins or needles in any part of the body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9C059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3767B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F9278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1268A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92990C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933488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Hot flushes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715F1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B59FA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5EED81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6E5639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57D72F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AA34F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Night sweats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307FD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DA603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4DC354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F559A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38B4077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8AFA3D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lastRenderedPageBreak/>
              <w:t>Formication (sensation of insects crawling over the skin)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52DB84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03BD6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886266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D7C45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D42402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34FD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Feeling dizzy or faint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FD7D9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6C8725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2D7FF1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624D7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FD0FBC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1A39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Internal tremors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D2E16A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C280A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72FE6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3AE46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7FB420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F57A0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Restless legs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B69E3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E11DF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6467E9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973511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CF72B7B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7D2058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Skin and Hair Symptoms</w:t>
            </w:r>
          </w:p>
        </w:tc>
      </w:tr>
      <w:tr w:rsidR="0010628A" w:rsidRPr="0010628A" w14:paraId="6E62CA9C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14BFBE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B0BAE2D" w14:textId="560D6C4A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A25C55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610A85F" w14:textId="16C8BF96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818117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463F94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F03AE5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skin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44408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46D789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6B79C4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CF454B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A9977E8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A5E12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Itchy skin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60205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68796A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AAAD4C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B220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22D46AE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C99CF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hair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BB5C7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5D7F7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93397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B3E5AC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11AD8E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DFD58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Hair loss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B3ED78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4DF669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96F24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D5D3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6DEDEE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00C7C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Brittle nails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EFCE2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8288F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CDB2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65786E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F76FF7E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7F190F90" w14:textId="2E6A9251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Digestive System Symptoms</w:t>
            </w:r>
          </w:p>
        </w:tc>
      </w:tr>
      <w:tr w:rsidR="0010628A" w:rsidRPr="0010628A" w14:paraId="01168AFC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3349277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2E3A549" w14:textId="3682E9A0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248DB5A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013F2DF" w14:textId="37F795CF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859336C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4F54D88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DE835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Weight gain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B62923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F90A1A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962A6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DE5AE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E37110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502F4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Bloating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7832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29C0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7BDE09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5E498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CB01547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9670E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Constipation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76ECF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46DBA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A2AE6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0A28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0F1D792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2D1D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Wind / flatulence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CC20B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5102B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87211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B0F31A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D49805E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E7E3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Abdominal pain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0D330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6A75B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33E5B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0FFB82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259AD1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7CE97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Heartburn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8A767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F0446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17DA0B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B8CC47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D7CA8B4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553586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Diarrhoea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9732E9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2CF92D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4184E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C950F6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40413E" w14:paraId="0535213C" w14:textId="77777777" w:rsidTr="0010628A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4A235A"/>
            <w:hideMark/>
          </w:tcPr>
          <w:p w14:paraId="7260C3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  <w:t>Menstrual Cycle or Genitourinary Symptoms</w:t>
            </w:r>
          </w:p>
        </w:tc>
      </w:tr>
      <w:tr w:rsidR="0010628A" w:rsidRPr="0010628A" w14:paraId="729090C5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6248B3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1A2CFB47" w14:textId="6252333E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Not at all</w:t>
            </w:r>
            <w:r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 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4AB07F8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A little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70192260" w14:textId="2E2158C1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Quite a bit</w:t>
            </w:r>
            <w:r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 xml:space="preserve"> 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6C3483"/>
            <w:hideMark/>
          </w:tcPr>
          <w:p w14:paraId="0F48AFE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Extremely</w:t>
            </w: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38D06879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0ED8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Heavier periods than before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79BD358" w14:textId="5D85C17A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007B7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055C2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FAC875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E42DD5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E44C4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Lighter periods than before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F2C59E1" w14:textId="6F5C54F6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380C94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EB6A00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F251FD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9C6FD5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632E7F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Longer periods than before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9FABF62" w14:textId="5A8CE7F0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38CF0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0FB555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06325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8DC66F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1F2C1F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Shorter periods than before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08BB49" w14:textId="1DC1DEFA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F05B81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73F24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22F9F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3A032B8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66598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Longer cycle length than before (periods further apart)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85ADC4" w14:textId="0EC5D1FD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681FA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7942A2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A211E9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DA20A9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C693D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Shorter cycle length than before (periods closer together)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4224E2A" w14:textId="31E17F7F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31D57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7AFFD5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95C48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5DECF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C7C697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Erratic / irregular periods (cycle length varying more than 3 days each month)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E6DFC2" w14:textId="083F0FFD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22F4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EF8DF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CB44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597992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A58471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Vaginal dryness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7AB76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7DE80E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E035C3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1F52BA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6AFC124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3DC3D7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Itching of skin around the vulva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32E200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9039D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70799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99A11F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607F90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F91537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Painful sex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53B46A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E1279B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5D5384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DCD5E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D05EB32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AE88AC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Frequent urination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20F85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9E3173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7FE600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4B6346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27FB29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71CE6C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Urinary incontinence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CF609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B9BFC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0FEE1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D2C2B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D5FF92A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7F3DCC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lastRenderedPageBreak/>
              <w:t>Nocturia (increased need to pass urine at night)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16A349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2702AF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42E3D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CFCE81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08FF913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5E6BF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Urinary tract infections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04A026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24BDC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36734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96772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AA29C04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E5334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Pain passing urine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908804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62CDA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1C897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7A51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A696075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5B482968" w14:textId="2844B413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val="en-US" w:eastAsia="de-DE"/>
                <w14:ligatures w14:val="none"/>
              </w:rPr>
              <w:t>Musculoskeletal System Symptoms</w:t>
            </w:r>
          </w:p>
        </w:tc>
      </w:tr>
      <w:tr w:rsidR="0010628A" w:rsidRPr="0010628A" w14:paraId="59B98C79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7A65500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317BB71" w14:textId="66916F08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407E9ABE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40349CF" w14:textId="3EA4A33F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D33726D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40E938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E4EE5B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Joint pains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3D026B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36A87B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8E518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7E4EAC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94F61E5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E3D87D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Muscle pains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99124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024353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81B86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2FA59B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F51537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56B676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Joint / muscle stiffness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46BE49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A2E4C5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D32FE9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85CE8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B7026DB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DFAEC1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Frozen shoulder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E3F36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A0B227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83610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D2BFC0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9F33846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88F6DA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Foot pain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16DC40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B063B2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9171AC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66A600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11B63A1" w14:textId="77777777" w:rsidTr="00EB4F32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620674"/>
            <w:hideMark/>
          </w:tcPr>
          <w:p w14:paraId="42C2AAB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color w:val="FFFFFF"/>
                <w:kern w:val="0"/>
                <w:lang w:eastAsia="de-DE"/>
                <w14:ligatures w14:val="none"/>
              </w:rPr>
              <w:t>Other Symptoms</w:t>
            </w:r>
          </w:p>
        </w:tc>
      </w:tr>
      <w:tr w:rsidR="0010628A" w:rsidRPr="0010628A" w14:paraId="34C2A4C2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2C9DFB8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25987395" w14:textId="6B62593E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496D785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09D6F298" w14:textId="1463F1BC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6256C91" w14:textId="77777777" w:rsidR="0010628A" w:rsidRPr="00EB4F32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EB4F32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59824AE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A3775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Breast pain / sensitivity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C96285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79777C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DA56F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B474DD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4AA0DFD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681892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Palpitations (heart beating quickly or strongly)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2770D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C4E0F9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9B7F14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0AF6B0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CD4E4E4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AE774F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Difficulty breathing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C7EB0E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3543B2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16DD60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DB7BCDB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49AAB0E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5DD5A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Chest pain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0DAEEF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A0E5E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44C86D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6DD588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2E2301E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CA11A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New / worsening hay fever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B8CB382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FCF68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2D7B5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84D91E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4F1135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A5CD56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New / worsening food intolerances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673967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B6099D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3FBA1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76CD34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070F32A8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80E42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Reduced alcohol tolerance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BE62D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E1EF4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EA53A4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3BA8F1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1D85FAC2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D17025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eyes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26C19CF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CB0B0E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180B9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268E78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CDD8ADA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7F1B57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Dry mouth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ECBCA5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B1EF8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E2B434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CC0007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480B669F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A248F9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Burning mouth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7A51E6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48CE02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807750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A6DF98C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5AA207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86CB7C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>Altered sense of smell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D33B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B93727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529A1B3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12CF5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7EF3C09B" w14:textId="77777777" w:rsidTr="0040413E">
        <w:trPr>
          <w:trHeight w:val="680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AAB5A0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Worsening of a long-term or pre-existing mental health condition (e.g., depression, anxiety, eating disorder, addiction, ADHD, OCD, etc.)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AAA9E1C" w14:textId="06E70769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80558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3C5E5FE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B9219C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3648FACD" w14:textId="77777777" w:rsidTr="0040413E">
        <w:trPr>
          <w:trHeight w:val="895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830E7ED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Worsening of a long-term or pre-existing physical health condition (e.g., asthma, migraine, epilepsy, autoimmune condition, etc.)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73E6569" w14:textId="0E0810DF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6FC53FB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D2A2FC3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A116F80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  <w:p w14:paraId="11502A98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5BF3BDFA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71A3E2E6" w14:textId="77777777" w:rsid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  <w:p w14:paraId="5677356A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</w:p>
        </w:tc>
      </w:tr>
      <w:tr w:rsidR="0010628A" w:rsidRPr="0010628A" w14:paraId="753B1C78" w14:textId="77777777" w:rsidTr="0010628A">
        <w:trPr>
          <w:trHeight w:val="432"/>
        </w:trPr>
        <w:tc>
          <w:tcPr>
            <w:tcW w:w="891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4A235A"/>
            <w:hideMark/>
          </w:tcPr>
          <w:p w14:paraId="28CA5567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FFFFFF" w:themeColor="background1"/>
                <w:kern w:val="0"/>
                <w:lang w:eastAsia="de-DE"/>
                <w14:ligatures w14:val="none"/>
              </w:rPr>
              <w:t xml:space="preserve"> </w:t>
            </w:r>
            <w:r w:rsidRPr="00736F63">
              <w:rPr>
                <w:rFonts w:ascii="Avenir Next LT Pro" w:eastAsia="Times New Roman" w:hAnsi="Avenir Next LT Pro" w:cs="Arial"/>
                <w:color w:val="FFFFFF" w:themeColor="background1"/>
                <w:kern w:val="0"/>
                <w:shd w:val="clear" w:color="auto" w:fill="620674"/>
                <w:lang w:eastAsia="de-DE"/>
                <w14:ligatures w14:val="none"/>
              </w:rPr>
              <w:t>Impact on Your Life</w:t>
            </w:r>
          </w:p>
        </w:tc>
      </w:tr>
      <w:tr w:rsidR="0010628A" w:rsidRPr="0010628A" w14:paraId="56DDAB36" w14:textId="77777777" w:rsidTr="0040413E">
        <w:trPr>
          <w:trHeight w:val="592"/>
        </w:trPr>
        <w:tc>
          <w:tcPr>
            <w:tcW w:w="50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77C00F71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Symptom</w:t>
            </w:r>
          </w:p>
        </w:tc>
        <w:tc>
          <w:tcPr>
            <w:tcW w:w="8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1E1D58F7" w14:textId="42094755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Not at all (1)</w:t>
            </w:r>
          </w:p>
        </w:tc>
        <w:tc>
          <w:tcPr>
            <w:tcW w:w="90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66EAB965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A little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(2)</w:t>
            </w:r>
          </w:p>
        </w:tc>
        <w:tc>
          <w:tcPr>
            <w:tcW w:w="90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55D74456" w14:textId="69B0F56E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Quite a bit (3)</w:t>
            </w:r>
          </w:p>
        </w:tc>
        <w:tc>
          <w:tcPr>
            <w:tcW w:w="113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8C1DD"/>
            <w:hideMark/>
          </w:tcPr>
          <w:p w14:paraId="3E657F9E" w14:textId="77777777" w:rsidR="0010628A" w:rsidRPr="00736F63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</w:pP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t>Extremely</w:t>
            </w:r>
            <w:r w:rsidRPr="00736F63">
              <w:rPr>
                <w:rFonts w:ascii="Avenir Next LT Pro" w:eastAsia="Times New Roman" w:hAnsi="Avenir Next LT Pro" w:cs="Arial"/>
                <w:color w:val="77206D" w:themeColor="accent5" w:themeShade="BF"/>
                <w:kern w:val="0"/>
                <w:lang w:eastAsia="de-DE"/>
                <w14:ligatures w14:val="none"/>
              </w:rPr>
              <w:br/>
              <w:t>(4)</w:t>
            </w:r>
          </w:p>
        </w:tc>
      </w:tr>
      <w:tr w:rsidR="0010628A" w:rsidRPr="0010628A" w14:paraId="7DCF6419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0FE162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ability to work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EA4A058" w14:textId="46907B6E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CA8496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2F15C55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141A12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53768B60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8400FB1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relationship with your spouse / partner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6CA6AF79" w14:textId="689EB015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1A69B4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FA1045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5F301A87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2444DDBC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05CDD605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relationship with other family members (e.g., children, parents)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44981FC2" w14:textId="7FEB29DF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1B073A2F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7F4FD558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hideMark/>
          </w:tcPr>
          <w:p w14:paraId="34B87A9E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  <w:tr w:rsidR="0010628A" w:rsidRPr="0010628A" w14:paraId="60B121D1" w14:textId="77777777" w:rsidTr="0040413E">
        <w:trPr>
          <w:trHeight w:val="354"/>
        </w:trPr>
        <w:tc>
          <w:tcPr>
            <w:tcW w:w="5086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0FB431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</w:pPr>
            <w:r w:rsidRPr="0010628A">
              <w:rPr>
                <w:rFonts w:ascii="Avenir Next LT Pro" w:eastAsia="Times New Roman" w:hAnsi="Avenir Next LT Pro" w:cs="Arial"/>
                <w:kern w:val="0"/>
                <w:lang w:val="en-US" w:eastAsia="de-DE"/>
                <w14:ligatures w14:val="none"/>
              </w:rPr>
              <w:t>Impact on your social life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4248F835" w14:textId="03FBCDE0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0466EDF6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7BC3BA19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5EEF8"/>
            <w:hideMark/>
          </w:tcPr>
          <w:p w14:paraId="1EC75914" w14:textId="77777777" w:rsidR="0010628A" w:rsidRPr="0010628A" w:rsidRDefault="0010628A" w:rsidP="0010628A">
            <w:pPr>
              <w:spacing w:after="0" w:line="240" w:lineRule="auto"/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</w:pPr>
            <w:r w:rsidRPr="0010628A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  <w:r w:rsidRPr="0010628A">
              <w:rPr>
                <w:rFonts w:ascii="Avenir Next LT Pro" w:eastAsia="Times New Roman" w:hAnsi="Avenir Next LT Pro" w:cs="Arial"/>
                <w:kern w:val="0"/>
                <w:lang w:eastAsia="de-DE"/>
                <w14:ligatures w14:val="none"/>
              </w:rPr>
              <w:t xml:space="preserve"> 4</w:t>
            </w:r>
          </w:p>
        </w:tc>
      </w:tr>
    </w:tbl>
    <w:p w14:paraId="4375AD27" w14:textId="296A38FF" w:rsidR="00603A11" w:rsidRPr="00736F63" w:rsidRDefault="00603A11">
      <w:pPr>
        <w:rPr>
          <w:rFonts w:ascii="Avenir Next LT Pro" w:hAnsi="Avenir Next LT Pro"/>
          <w:color w:val="620674"/>
          <w:lang w:val="en-US"/>
        </w:rPr>
      </w:pPr>
    </w:p>
    <w:sectPr w:rsidR="00603A11" w:rsidRPr="00736F63">
      <w:headerReference w:type="default" r:id="rId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7418" w14:textId="77777777" w:rsidR="00EE2016" w:rsidRDefault="00EE2016" w:rsidP="0010628A">
      <w:pPr>
        <w:spacing w:after="0" w:line="240" w:lineRule="auto"/>
      </w:pPr>
      <w:r>
        <w:separator/>
      </w:r>
    </w:p>
  </w:endnote>
  <w:endnote w:type="continuationSeparator" w:id="0">
    <w:p w14:paraId="568B434F" w14:textId="77777777" w:rsidR="00EE2016" w:rsidRDefault="00EE2016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F9BB" w14:textId="77777777" w:rsidR="00EE2016" w:rsidRDefault="00EE2016" w:rsidP="0010628A">
      <w:pPr>
        <w:spacing w:after="0" w:line="240" w:lineRule="auto"/>
      </w:pPr>
      <w:r>
        <w:separator/>
      </w:r>
    </w:p>
  </w:footnote>
  <w:footnote w:type="continuationSeparator" w:id="0">
    <w:p w14:paraId="46553FBC" w14:textId="77777777" w:rsidR="00EE2016" w:rsidRDefault="00EE2016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77C" w14:textId="7D4B5B22" w:rsidR="0010628A" w:rsidRDefault="0010628A" w:rsidP="0010628A">
    <w:pPr>
      <w:pStyle w:val="Header"/>
      <w:jc w:val="center"/>
    </w:pPr>
    <w:r w:rsidRPr="0080430B">
      <w:rPr>
        <w:noProof/>
      </w:rPr>
      <w:drawing>
        <wp:inline distT="0" distB="0" distL="0" distR="0" wp14:anchorId="4EF42F45" wp14:editId="08C65717">
          <wp:extent cx="1098645" cy="444327"/>
          <wp:effectExtent l="0" t="0" r="6350" b="0"/>
          <wp:docPr id="1841400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005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818" cy="45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8A"/>
    <w:rsid w:val="000F1276"/>
    <w:rsid w:val="0010628A"/>
    <w:rsid w:val="002C031C"/>
    <w:rsid w:val="003C0B05"/>
    <w:rsid w:val="0040413E"/>
    <w:rsid w:val="00455506"/>
    <w:rsid w:val="004C2995"/>
    <w:rsid w:val="004D462A"/>
    <w:rsid w:val="004E2EA1"/>
    <w:rsid w:val="00603A11"/>
    <w:rsid w:val="0060439A"/>
    <w:rsid w:val="00736F63"/>
    <w:rsid w:val="007C5E81"/>
    <w:rsid w:val="00BA711C"/>
    <w:rsid w:val="00BB3D6B"/>
    <w:rsid w:val="00EB4F32"/>
    <w:rsid w:val="00EE2016"/>
    <w:rsid w:val="00EF5B8C"/>
    <w:rsid w:val="00F53A57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A40C"/>
  <w15:chartTrackingRefBased/>
  <w15:docId w15:val="{93F6F5A5-66BE-423C-9C24-BBA38ED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Footer">
    <w:name w:val="footer"/>
    <w:basedOn w:val="Normal"/>
    <w:link w:val="FooterChar"/>
    <w:uiPriority w:val="99"/>
    <w:unhideWhenUsed/>
    <w:rsid w:val="0010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3302</Characters>
  <Application>Microsoft Office Word</Application>
  <DocSecurity>0</DocSecurity>
  <Lines>550</Lines>
  <Paragraphs>557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 Durie Zalota</dc:creator>
  <cp:keywords/>
  <dc:description/>
  <cp:lastModifiedBy>Kristyn Durie Zalota</cp:lastModifiedBy>
  <cp:revision>3</cp:revision>
  <dcterms:created xsi:type="dcterms:W3CDTF">2026-04-24T08:18:00Z</dcterms:created>
  <dcterms:modified xsi:type="dcterms:W3CDTF">2026-06-22T14:14:00Z</dcterms:modified>
</cp:coreProperties>
</file>